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D484" w14:textId="6ED29EF1" w:rsidR="008F3D41" w:rsidRPr="008F3D41" w:rsidRDefault="009F45F2" w:rsidP="00A72F40">
      <w:pPr>
        <w:rPr>
          <w:b/>
          <w:bCs/>
        </w:rPr>
      </w:pPr>
      <w:r>
        <w:rPr>
          <w:b/>
          <w:bCs/>
        </w:rPr>
        <w:t>ORU funding benefits youth programs</w:t>
      </w:r>
    </w:p>
    <w:p w14:paraId="2A78208E" w14:textId="490223D6" w:rsidR="005C3FB9" w:rsidRDefault="005C3FB9" w:rsidP="00A72F40">
      <w:r>
        <w:t xml:space="preserve">While the world may have stopped for a while, LaGrange County REMC’s Operation Round Up continued to give back to make sure our community’s youth remain successful. </w:t>
      </w:r>
    </w:p>
    <w:p w14:paraId="6C098A82" w14:textId="35D5142B" w:rsidR="000F5687" w:rsidRDefault="003A0886" w:rsidP="00A72F40">
      <w:r>
        <w:t xml:space="preserve">We’re grateful for </w:t>
      </w:r>
      <w:r w:rsidR="000F5687">
        <w:t>the nearl</w:t>
      </w:r>
      <w:r w:rsidR="00A72F40">
        <w:t xml:space="preserve">y 75 percent of LaGrange County REMC members </w:t>
      </w:r>
      <w:r w:rsidR="000F5687">
        <w:t xml:space="preserve">who </w:t>
      </w:r>
      <w:r w:rsidR="00A72F40">
        <w:t>participate in the program</w:t>
      </w:r>
      <w:r w:rsidR="005C3FB9">
        <w:t>, allowing their electric bills to be rounded up to the nearest dollar each month. These cents are then kept locally through community grants each quarter.</w:t>
      </w:r>
    </w:p>
    <w:p w14:paraId="31436F1D" w14:textId="257FFFAF" w:rsidR="00A72F40" w:rsidRDefault="00A72F40" w:rsidP="00A72F40">
      <w:r>
        <w:t xml:space="preserve">Organizations awarded funding from the </w:t>
      </w:r>
      <w:r w:rsidR="00EF76F3">
        <w:t xml:space="preserve">April </w:t>
      </w:r>
      <w:r>
        <w:t>distribution of LaGrange County REMC’s Operation Round Up, totaling</w:t>
      </w:r>
      <w:r w:rsidR="008F3D41">
        <w:t xml:space="preserve"> $</w:t>
      </w:r>
      <w:r w:rsidR="0029134A">
        <w:t>10,25</w:t>
      </w:r>
      <w:r w:rsidR="008F3D41">
        <w:t>0</w:t>
      </w:r>
      <w:r>
        <w:t xml:space="preserve">, include: </w:t>
      </w:r>
    </w:p>
    <w:p w14:paraId="3E0A32CE" w14:textId="5AE42201" w:rsidR="008F3D41" w:rsidRDefault="0029134A" w:rsidP="00A72F40">
      <w:r>
        <w:rPr>
          <w:b/>
          <w:bCs/>
        </w:rPr>
        <w:t>Junior Achievement of LaGrange County</w:t>
      </w:r>
      <w:r w:rsidR="008F3D41">
        <w:t xml:space="preserve"> was awarded $</w:t>
      </w:r>
      <w:r>
        <w:t>3,0</w:t>
      </w:r>
      <w:r w:rsidR="008F3D41">
        <w:t xml:space="preserve">00 </w:t>
      </w:r>
      <w:r>
        <w:t>to deliver financial programming to 46 elementary school classrooms.</w:t>
      </w:r>
    </w:p>
    <w:p w14:paraId="6D1E54F1" w14:textId="30CCDBDB" w:rsidR="008F3D41" w:rsidRDefault="0029134A" w:rsidP="00A72F40">
      <w:r>
        <w:rPr>
          <w:b/>
          <w:bCs/>
        </w:rPr>
        <w:t>LaGrange Baseball League</w:t>
      </w:r>
      <w:r w:rsidR="008F3D41">
        <w:t xml:space="preserve"> received $</w:t>
      </w:r>
      <w:r>
        <w:t>2</w:t>
      </w:r>
      <w:r w:rsidR="008F3D41">
        <w:t xml:space="preserve">,000 </w:t>
      </w:r>
      <w:r>
        <w:t>to help purchase equipment for more than 200 youth between the ages of 4 and 14 years old.</w:t>
      </w:r>
    </w:p>
    <w:p w14:paraId="3E1B2126" w14:textId="1573045F" w:rsidR="0029134A" w:rsidRDefault="0029134A" w:rsidP="00A72F40">
      <w:r>
        <w:rPr>
          <w:b/>
          <w:bCs/>
        </w:rPr>
        <w:t>Topeka Happy Workers 4-H Club</w:t>
      </w:r>
      <w:r>
        <w:t xml:space="preserve"> was granted $2,500 to purchase supplies for school-aged children for a successful school year.</w:t>
      </w:r>
    </w:p>
    <w:p w14:paraId="787B663B" w14:textId="48CBDD34" w:rsidR="0029134A" w:rsidRDefault="0029134A" w:rsidP="00A72F40">
      <w:r>
        <w:rPr>
          <w:b/>
          <w:bCs/>
        </w:rPr>
        <w:t xml:space="preserve">Girl Scouts of Northern Indiana-Michiana </w:t>
      </w:r>
      <w:r>
        <w:t>received $750 to help low-income families pay for registration fees, plus other program costs including supplies, insurance, staff, facilities and equipment.</w:t>
      </w:r>
    </w:p>
    <w:p w14:paraId="4FF1F4FF" w14:textId="024EBDAC" w:rsidR="0029134A" w:rsidRPr="0029134A" w:rsidRDefault="0029134A" w:rsidP="00A72F40">
      <w:r>
        <w:rPr>
          <w:b/>
          <w:bCs/>
        </w:rPr>
        <w:t xml:space="preserve">Wolcottville Youth Sports </w:t>
      </w:r>
      <w:r>
        <w:t>was awarded $2,000 to help purchase needed equipment, including bats, balls, nets, helmets and more</w:t>
      </w:r>
      <w:r w:rsidR="00AF0B42">
        <w:t>,</w:t>
      </w:r>
      <w:r>
        <w:t xml:space="preserve"> for leagues and opportunities helping 160 children from 3-15 years old.</w:t>
      </w:r>
    </w:p>
    <w:p w14:paraId="736C85FF" w14:textId="63CDB351" w:rsidR="00A72F40" w:rsidRDefault="00A72F40" w:rsidP="00A72F40">
      <w:r>
        <w:t xml:space="preserve">To be considered for the next cycle of disbursements, local nonprofit organizations are encouraged to fill out and return an application to the LaGrange County REMC office by Wednesday, </w:t>
      </w:r>
      <w:r w:rsidR="0029134A">
        <w:t>July</w:t>
      </w:r>
      <w:r>
        <w:t xml:space="preserve"> 1.  </w:t>
      </w:r>
    </w:p>
    <w:p w14:paraId="391044CA" w14:textId="35FEC650" w:rsidR="001506F1" w:rsidRDefault="00A72F40" w:rsidP="00A72F40">
      <w:r>
        <w:t xml:space="preserve">Applications can be picked up at the cooperative office at 1995 E. U.S. 20, LaGrange, or downloaded from the REMC website, lagrangeremc.com.  </w:t>
      </w:r>
    </w:p>
    <w:sectPr w:rsidR="0015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CB"/>
    <w:rsid w:val="000F5687"/>
    <w:rsid w:val="001506F1"/>
    <w:rsid w:val="0029134A"/>
    <w:rsid w:val="003315B9"/>
    <w:rsid w:val="003A0886"/>
    <w:rsid w:val="003C07B9"/>
    <w:rsid w:val="004073CA"/>
    <w:rsid w:val="005C3FB9"/>
    <w:rsid w:val="0073652D"/>
    <w:rsid w:val="008F3D41"/>
    <w:rsid w:val="00956C26"/>
    <w:rsid w:val="009F45F2"/>
    <w:rsid w:val="00A72F40"/>
    <w:rsid w:val="00AF0B42"/>
    <w:rsid w:val="00CB7DCB"/>
    <w:rsid w:val="00CC15F3"/>
    <w:rsid w:val="00EF10FB"/>
    <w:rsid w:val="00E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AC3E"/>
  <w15:chartTrackingRefBased/>
  <w15:docId w15:val="{E24EBB30-D942-4178-8648-0B7A7DF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51F12-2F31-4AE1-BF4C-66B97A41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4a704-e0e5-4085-a40f-8d9138ac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A9393-3B34-4CB5-AA50-906FC4E0A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FFC1D-7E41-4ADB-8BA9-F9353491A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17</cp:revision>
  <dcterms:created xsi:type="dcterms:W3CDTF">2020-02-03T15:39:00Z</dcterms:created>
  <dcterms:modified xsi:type="dcterms:W3CDTF">2020-05-05T13:57:00Z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