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8208E" w14:textId="113A1819" w:rsidR="005C3FB9" w:rsidRDefault="00C43E50" w:rsidP="00A72F40">
      <w:pPr>
        <w:rPr>
          <w:b/>
          <w:bCs/>
        </w:rPr>
      </w:pPr>
      <w:r>
        <w:rPr>
          <w:b/>
          <w:bCs/>
        </w:rPr>
        <w:t>ORU funding impact felt throughout community</w:t>
      </w:r>
    </w:p>
    <w:p w14:paraId="4EE60B13" w14:textId="72D30659" w:rsidR="00D72FC0" w:rsidRPr="00D72FC0" w:rsidRDefault="00D72FC0" w:rsidP="00A72F40">
      <w:r>
        <w:t>From our furry friends to our athletic little ones to new families, the most recent disbursement of LaGrange County REMC’s Operation Round Up positively impacts a large number of members in our community.</w:t>
      </w:r>
    </w:p>
    <w:p w14:paraId="6C098A82" w14:textId="5CA8578B" w:rsidR="000F5687" w:rsidRDefault="003A0886" w:rsidP="00A72F40">
      <w:r>
        <w:t xml:space="preserve">We’re grateful for </w:t>
      </w:r>
      <w:r w:rsidR="000F5687">
        <w:t>the nearl</w:t>
      </w:r>
      <w:r w:rsidR="00A72F40">
        <w:t>y 75</w:t>
      </w:r>
      <w:r w:rsidR="00516A90">
        <w:t>%</w:t>
      </w:r>
      <w:r w:rsidR="00A72F40">
        <w:t xml:space="preserve"> of LaGrange County REMC members </w:t>
      </w:r>
      <w:r w:rsidR="000F5687">
        <w:t xml:space="preserve">who </w:t>
      </w:r>
      <w:r w:rsidR="00A72F40">
        <w:t>participate in the program</w:t>
      </w:r>
      <w:r w:rsidR="005C3FB9">
        <w:t xml:space="preserve">, allowing their electric bills to be rounded up to the nearest dollar each month. </w:t>
      </w:r>
      <w:r w:rsidR="00F548C2">
        <w:t xml:space="preserve">This money is </w:t>
      </w:r>
      <w:r w:rsidR="005C3FB9">
        <w:t>then kept locally through community grants each quarter.</w:t>
      </w:r>
    </w:p>
    <w:p w14:paraId="31436F1D" w14:textId="0C544DC7" w:rsidR="00A72F40" w:rsidRDefault="00A72F40" w:rsidP="00A72F40">
      <w:r>
        <w:t xml:space="preserve">Organizations awarded funding from the </w:t>
      </w:r>
      <w:r w:rsidR="00F548C2">
        <w:t xml:space="preserve">July </w:t>
      </w:r>
      <w:r>
        <w:t>distribution of LaGrange County REMC’s Operation Round Up, totaling</w:t>
      </w:r>
      <w:r w:rsidR="008F3D41">
        <w:t xml:space="preserve"> </w:t>
      </w:r>
      <w:r w:rsidR="00F548C2">
        <w:t>more than $9,500</w:t>
      </w:r>
      <w:r>
        <w:t xml:space="preserve">, include: </w:t>
      </w:r>
    </w:p>
    <w:p w14:paraId="3E0A32CE" w14:textId="09F58B6F" w:rsidR="008F3D41" w:rsidRDefault="00C843FD" w:rsidP="00A72F40">
      <w:r>
        <w:rPr>
          <w:b/>
          <w:bCs/>
        </w:rPr>
        <w:t>Ark Animal Rescue &amp; Adoption</w:t>
      </w:r>
      <w:r w:rsidR="008F3D41">
        <w:t xml:space="preserve"> was awarded $</w:t>
      </w:r>
      <w:r>
        <w:t>525</w:t>
      </w:r>
      <w:r w:rsidR="008F3D41">
        <w:t xml:space="preserve"> </w:t>
      </w:r>
      <w:r w:rsidR="0029134A">
        <w:t xml:space="preserve">to </w:t>
      </w:r>
      <w:r>
        <w:t>buy materials for the construction of three dog houses.</w:t>
      </w:r>
    </w:p>
    <w:p w14:paraId="2BF2DD1E" w14:textId="6AF6386A" w:rsidR="00F548C2" w:rsidRDefault="00F548C2" w:rsidP="00A72F40">
      <w:r>
        <w:rPr>
          <w:b/>
          <w:bCs/>
        </w:rPr>
        <w:t xml:space="preserve">Clothes and Food Basket of LaGrange County </w:t>
      </w:r>
      <w:r>
        <w:t>received $5,000 to purchase groceries and other supplies for LaGrange County residents in need.</w:t>
      </w:r>
    </w:p>
    <w:p w14:paraId="02DF3193" w14:textId="4FFFB0AF" w:rsidR="00F548C2" w:rsidRPr="00F548C2" w:rsidRDefault="00F548C2" w:rsidP="00A72F40">
      <w:r>
        <w:rPr>
          <w:b/>
          <w:bCs/>
        </w:rPr>
        <w:t xml:space="preserve">Little Laker League </w:t>
      </w:r>
      <w:r>
        <w:t>was granted $2,000 to help purchase sports equipment for around 200 Lakeland students.</w:t>
      </w:r>
    </w:p>
    <w:p w14:paraId="27963D3B" w14:textId="6579CE2C" w:rsidR="00C843FD" w:rsidRPr="00F548C2" w:rsidRDefault="00F548C2" w:rsidP="00A72F40">
      <w:r>
        <w:rPr>
          <w:b/>
          <w:bCs/>
        </w:rPr>
        <w:t>Compassion Pregnancy Centers of Northeast Indiana</w:t>
      </w:r>
      <w:r>
        <w:t xml:space="preserve"> received $2,000 to cover the cost of subscriptions to an online course for clients.</w:t>
      </w:r>
    </w:p>
    <w:p w14:paraId="736C85FF" w14:textId="1040E061" w:rsidR="00A72F40" w:rsidRDefault="00A72F40" w:rsidP="00A72F40">
      <w:r>
        <w:t xml:space="preserve">To be considered for the next cycle of disbursements, local nonprofit organizations are encouraged to fill out and return an application to the LaGrange County REMC office by </w:t>
      </w:r>
      <w:r w:rsidR="00C843FD">
        <w:t>Thursday, Oct. 1.</w:t>
      </w:r>
      <w:r>
        <w:t xml:space="preserve">  </w:t>
      </w:r>
    </w:p>
    <w:p w14:paraId="2B647E8C" w14:textId="789E8F2F" w:rsidR="0027514F" w:rsidRDefault="00A72F40" w:rsidP="00A72F40">
      <w:r>
        <w:t xml:space="preserve">Applications can be picked up at the cooperative office at 1995 E. U.S. 20, LaGrange, or downloaded from the REMC website, lagrangeremc.com.  </w:t>
      </w:r>
    </w:p>
    <w:p w14:paraId="3D8F3C76" w14:textId="1D17500B" w:rsidR="0027514F" w:rsidRDefault="0027514F" w:rsidP="0027514F">
      <w:pPr>
        <w:jc w:val="center"/>
      </w:pPr>
      <w:r>
        <w:t>-x-</w:t>
      </w:r>
    </w:p>
    <w:p w14:paraId="226666A0" w14:textId="57A6EC4A" w:rsidR="0027514F" w:rsidRDefault="0027514F" w:rsidP="00A72F40">
      <w:r w:rsidRPr="0027514F">
        <w:rPr>
          <w:b/>
          <w:bCs/>
        </w:rPr>
        <w:t>CUTLINE:</w:t>
      </w:r>
      <w:r>
        <w:t xml:space="preserve"> Topeka Happy Workers 4-H Club expresses its thanks for a recent Operation Round Up grant given by LaGrange County REMC. The funds were used to fill 250 backpacks with school supplies to distribute to students in the Westview School Corporation.</w:t>
      </w:r>
    </w:p>
    <w:sectPr w:rsidR="00275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DCB"/>
    <w:rsid w:val="000F5687"/>
    <w:rsid w:val="001506F1"/>
    <w:rsid w:val="0027514F"/>
    <w:rsid w:val="0029134A"/>
    <w:rsid w:val="003315B9"/>
    <w:rsid w:val="003A0886"/>
    <w:rsid w:val="003C07B9"/>
    <w:rsid w:val="004073CA"/>
    <w:rsid w:val="00516A90"/>
    <w:rsid w:val="005C3FB9"/>
    <w:rsid w:val="0073652D"/>
    <w:rsid w:val="008F3D41"/>
    <w:rsid w:val="00956C26"/>
    <w:rsid w:val="009F45F2"/>
    <w:rsid w:val="00A72F40"/>
    <w:rsid w:val="00AF0B42"/>
    <w:rsid w:val="00C43E50"/>
    <w:rsid w:val="00C843FD"/>
    <w:rsid w:val="00CB7DCB"/>
    <w:rsid w:val="00CC15F3"/>
    <w:rsid w:val="00D72FC0"/>
    <w:rsid w:val="00EF10FB"/>
    <w:rsid w:val="00EF76F3"/>
    <w:rsid w:val="00F5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6AC3E"/>
  <w15:chartTrackingRefBased/>
  <w15:docId w15:val="{E24EBB30-D942-4178-8648-0B7A7DFB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1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8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4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76281F1118804682EDFCF5459A2485" ma:contentTypeVersion="10" ma:contentTypeDescription="Create a new document." ma:contentTypeScope="" ma:versionID="54d5efc858dafd7384c52295d129b49b">
  <xsd:schema xmlns:xsd="http://www.w3.org/2001/XMLSchema" xmlns:xs="http://www.w3.org/2001/XMLSchema" xmlns:p="http://schemas.microsoft.com/office/2006/metadata/properties" xmlns:ns2="cad4a704-e0e5-4085-a40f-8d9138ac9b13" targetNamespace="http://schemas.microsoft.com/office/2006/metadata/properties" ma:root="true" ma:fieldsID="6979c8d040e5163db8051af50f79dd1b" ns2:_="">
    <xsd:import namespace="cad4a704-e0e5-4085-a40f-8d9138ac9b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4a704-e0e5-4085-a40f-8d9138ac9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6FFC1D-7E41-4ADB-8BA9-F9353491A9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DA9393-3B34-4CB5-AA50-906FC4E0A4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351F12-2F31-4AE1-BF4C-66B97A41A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4a704-e0e5-4085-a40f-8d9138ac9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Lynch</dc:creator>
  <cp:keywords/>
  <dc:description/>
  <cp:lastModifiedBy>Kelly Lynch</cp:lastModifiedBy>
  <cp:revision>22</cp:revision>
  <dcterms:created xsi:type="dcterms:W3CDTF">2020-02-03T15:39:00Z</dcterms:created>
  <dcterms:modified xsi:type="dcterms:W3CDTF">2020-08-03T19:39:00Z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0x0101009276281F1118804682EDFCF5459A2485</vt:lpwstr>
  </property>
</Properties>
</file>